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青春的审美：青年审美心理描述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青春的审美：青年审美心理描述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本书出售、求购地址：https://www.jiaokey.com/book/detail/11816732.html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关键词搜索：https://www.jiaokey.com/tag/青春的审美：青年审美心理描述.html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