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沉沦之师  俄军总参谋部上校手记</w:t>
      </w:r>
    </w:p>
    <w:p>
      <w:r>
        <w:rPr>
          <w:rFonts w:ascii="宋体" w:hAnsi="宋体" w:eastAsia="宋体"/>
          <w:sz w:val="24"/>
        </w:rPr>
        <w:t>（俄罗斯）维克托·尼·布兰涅茨（Виктор，Баранец）著；王英杰等译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沉沦之师  俄军总参谋部上校手记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（俄罗斯）维克托·尼·布兰涅茨（Виктор，Баранец）著；王英杰等译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本书出售、求购地址：https://www.jiaokey.com/book/detail/11816355.html</w:t>
      </w:r>
    </w:p>
    <w:p>
      <w:r>
        <w:t>更多相关图书推荐：https://www.jiaokey.com</w:t>
      </w:r>
    </w:p>
    <w:p>
      <w:r>
        <w:t>（俄罗斯）维克托·尼·布兰涅茨（Виктор，Баранец）著；王英杰等译 其他作品：https://www.jiaokey.com/tag/（俄罗斯）维克托·尼·布兰涅茨（Виктор，Баранец）著；王英杰等译.html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关键词搜索：https://www.jiaokey.com/tag/沉沦之师  俄军总参谋部上校手记.html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