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楷书历代名篇  卷2  下  诸葛亮前后出师表</w:t>
      </w:r>
    </w:p>
    <w:p>
      <w:r>
        <w:rPr>
          <w:rFonts w:ascii="宋体" w:hAnsi="宋体" w:eastAsia="宋体"/>
          <w:sz w:val="24"/>
        </w:rPr>
        <w:t>房弘毅书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楷书历代名篇  卷2  下  诸葛亮前后出师表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本书出售、求购地址：https://www.jiaokey.com/book/detail/11816084.html</w:t>
      </w:r>
    </w:p>
    <w:p>
      <w:r>
        <w:t>更多相关图书推荐：https://www.jiaokey.com</w:t>
      </w:r>
    </w:p>
    <w:p>
      <w:r>
        <w:t>房弘毅书 其他作品：https://www.jiaokey.com/tag/房弘毅书.html</w:t>
      </w:r>
    </w:p>
    <w:p>
      <w:r>
        <w:t>关键词搜索：https://www.jiaokey.com/tag/楷书历代名篇  卷2  下  诸葛亮前后出师表.html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