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行政审判指导  2006年．第1辑：总第5辑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行政审判指导  2006年．第1辑：总第5辑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本书出售、求购地址：https://www.jiaokey.com/book/detail/11815878.html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关键词搜索：https://www.jiaokey.com/tag/行政审判指导  2006年．第1辑：总第5辑.html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