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SOLIDWORKS冷冲压模具设计教程</w:t>
      </w:r>
    </w:p>
    <w:p>
      <w:r>
        <w:rPr>
          <w:rFonts w:ascii="宋体" w:hAnsi="宋体" w:eastAsia="宋体"/>
          <w:sz w:val="24"/>
        </w:rPr>
        <w:t>王秀凤主编；王晚霞，程伟，安东洋，朱剑编著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SOLIDWORKS冷冲压模具设计教程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王秀凤主编；王晚霞，程伟，安东洋，朱剑编著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本书出售、求购地址：https://www.jiaokey.com/book/detail/11812957.html</w:t>
      </w:r>
    </w:p>
    <w:p>
      <w:r>
        <w:t>更多相关图书推荐：https://www.jiaokey.com</w:t>
      </w:r>
    </w:p>
    <w:p>
      <w:r>
        <w:t>王秀凤主编；王晚霞，程伟，安东洋，朱剑编著 其他作品：https://www.jiaokey.com/tag/王秀凤主编；王晚霞，程伟，安东洋，朱剑编著.html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关键词搜索：https://www.jiaokey.com/tag/SOLIDWORKS冷冲压模具设计教程.html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