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我所亲历的胡风案  法官王文正口述</w:t>
      </w:r>
    </w:p>
    <w:p>
      <w:r>
        <w:rPr>
          <w:rFonts w:ascii="宋体" w:hAnsi="宋体" w:eastAsia="宋体"/>
          <w:sz w:val="24"/>
        </w:rPr>
        <w:t>沈国凡采写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我所亲历的胡风案  法官王文正口述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沈国凡采写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本书出售、求购地址：https://www.jiaokey.com/book/detail/11812924.html</w:t>
      </w:r>
    </w:p>
    <w:p>
      <w:r>
        <w:t>更多相关图书推荐：https://www.jiaokey.com</w:t>
      </w:r>
    </w:p>
    <w:p>
      <w:r>
        <w:t>沈国凡采写 其他作品：https://www.jiaokey.com/tag/沈国凡采写.html</w:t>
      </w:r>
    </w:p>
    <w:p>
      <w:r>
        <w:t>中共党史出版社 出版图书：https://www.jiaokey.com/tag/中共党史出版社.html</w:t>
      </w:r>
    </w:p>
    <w:p>
      <w:r>
        <w:t>关键词搜索：https://www.jiaokey.com/tag/我所亲历的胡风案  法官王文正口述.html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