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  世界社会主义跟踪研究报告  且听低谷新潮声  之三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  世界社会主义跟踪研究报告  且听低谷新潮声  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本书出售、求购地址：https://www.jiaokey.com/book/detail/11812677.html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关键词搜索：https://www.jiaokey.com/tag/2006年  世界社会主义跟踪研究报告  且听低谷新潮声  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