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数控铣床及加工中心编程与操作</w:t>
      </w:r>
    </w:p>
    <w:p>
      <w:r>
        <w:rPr>
          <w:rFonts w:ascii="宋体" w:hAnsi="宋体" w:eastAsia="宋体"/>
          <w:sz w:val="24"/>
        </w:rPr>
        <w:t>陈为，麻庆华，唐绍同主编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数控铣床及加工中心编程与操作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陈为，麻庆华，唐绍同主编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本书出售、求购地址：https://www.jiaokey.com/book/detail/11811720.html</w:t>
      </w:r>
    </w:p>
    <w:p>
      <w:r>
        <w:t>更多相关图书推荐：https://www.jiaokey.com</w:t>
      </w:r>
    </w:p>
    <w:p>
      <w:r>
        <w:t>陈为，麻庆华，唐绍同主编 其他作品：https://www.jiaokey.com/tag/陈为，麻庆华，唐绍同主编.html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关键词搜索：https://www.jiaokey.com/tag/数控铣床及加工中心编程与操作.html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