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书名：打造黄金人脉</w:t>
      </w:r>
    </w:p>
    <w:p>
      <w:r>
        <w:t>作者：周凡棋，文治国编著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打造黄金人脉 评论地址：https://www.jiaokey.com/book/detail/11811681.html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