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书名：法律的原理与应用案例读本</w:t>
      </w:r>
    </w:p>
    <w:p>
      <w:r>
        <w:t>作者：邢春宁，刘旺洪主编</w:t>
      </w:r>
    </w:p>
    <w:p>
      <w:r>
        <w:t>出版社：南京：南京师范大学出版社</w:t>
      </w:r>
    </w:p>
    <w:p>
      <w:r>
        <w:t>出版日期：2007.01</w:t>
      </w:r>
    </w:p>
    <w:p>
      <w:r>
        <w:t>总页数：312</w:t>
      </w:r>
    </w:p>
    <w:p>
      <w:r>
        <w:t>更多请访问教客网: www.jiaokey.com</w:t>
      </w:r>
    </w:p>
    <w:p>
      <w:r>
        <w:t>法律的原理与应用案例读本 评论地址：https://www.jiaokey.com/book/detail/11811444.html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