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风水的常识与应用  现代办公家居好运风水参考手册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风水的常识与应用  现代办公家居好运风水参考手册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本书出售、求购地址：https://www.jiaokey.com/book/detail/11811438.html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关键词搜索：https://www.jiaokey.com/tag/风水的常识与应用  现代办公家居好运风水参考手册.html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