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2007年杭州发展报告  文化卷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2007年杭州发展报告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本书出售、求购地址：https://www.jiaokey.com/book/detail/11811339.html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2007年杭州发展报告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