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NX4中文版自学手册：入门提高篇</w:t>
      </w:r>
    </w:p>
    <w:p>
      <w:r>
        <w:rPr>
          <w:rFonts w:ascii="宋体" w:hAnsi="宋体" w:eastAsia="宋体"/>
          <w:sz w:val="24"/>
        </w:rPr>
        <w:t>冯如设计在线  汪旭东  张玉堂编著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NX4中文版自学手册：入门提高篇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冯如设计在线  汪旭东  张玉堂编著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本书出售、求购地址：https://www.jiaokey.com/book/detail/11809314.html</w:t>
      </w:r>
    </w:p>
    <w:p>
      <w:r>
        <w:t>更多相关图书推荐：https://www.jiaokey.com</w:t>
      </w:r>
    </w:p>
    <w:p>
      <w:r>
        <w:t>冯如设计在线  汪旭东  张玉堂编著 其他作品：https://www.jiaokey.com/tag/冯如设计在线  汪旭东  张玉堂编著.html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关键词搜索：https://www.jiaokey.com/tag/UG NX4中文版自学手册：入门提高篇.html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