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0-1岁多元智能训练与测评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0-1岁多元智能训练与测评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本书出售、求购地址：https://www.jiaokey.com/book/detail/11808164.html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关键词搜索：https://www.jiaokey.com/tag/0-1岁多元智能训练与测评.html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