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深度报道采访与写作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深度报道采访与写作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本书出售、求购地址：https://www.jiaokey.com/book/detail/11807438.html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关键词搜索：https://www.jiaokey.com/tag/深度报道采访与写作.html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