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  造就优秀公司的重要元素</w:t>
      </w:r>
    </w:p>
    <w:p>
      <w:r>
        <w:rPr>
          <w:rFonts w:ascii="宋体" w:hAnsi="宋体" w:eastAsia="宋体"/>
          <w:sz w:val="24"/>
        </w:rPr>
        <w:t>（美）唐·科恩（Don Cohen），（美）劳伦斯·普鲁萨克（Laurence Prusak）著；孙健敏，黄小勇，姜嬿译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  造就优秀公司的重要元素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（美）唐·科恩（Don Cohen），（美）劳伦斯·普鲁萨克（Laurence Prusak）著；孙健敏，黄小勇，姜嬿译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本书出售、求购地址：https://www.jiaokey.com/book/detail/11807054.html</w:t>
      </w:r>
    </w:p>
    <w:p>
      <w:r>
        <w:t>更多相关图书推荐：https://www.jiaokey.com</w:t>
      </w:r>
    </w:p>
    <w:p>
      <w:r>
        <w:t>（美）唐·科恩（Don Cohen），（美）劳伦斯·普鲁萨克（Laurence Prusak）著；孙健敏，黄小勇，姜嬿译 其他作品：https://www.jiaokey.com/tag/（美）唐·科恩（Don Cohen），（美）劳伦斯·普鲁萨克（Laurence Prusak）著；孙健敏，黄小勇，姜嬿译.html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关键词搜索：https://www.jiaokey.com/tag/社会资本  造就优秀公司的重要元素.html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