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教育的终结</w:t>
      </w:r>
    </w:p>
    <w:p>
      <w:r>
        <w:rPr>
          <w:rFonts w:ascii="宋体" w:hAnsi="宋体" w:eastAsia="宋体"/>
          <w:sz w:val="24"/>
        </w:rPr>
        <w:t>（美）威廉·V. 斯潘诺斯（William V. Spanos）著；王成兵，亓校盛等译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（美）威廉·V. 斯潘诺斯（William V. Spanos）著；王成兵，亓校盛等译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本书出售、求购地址：https://www.jiaokey.com/book/detail/11805455.html</w:t>
      </w:r>
    </w:p>
    <w:p>
      <w:r>
        <w:t>更多相关图书推荐：https://www.jiaokey.com</w:t>
      </w:r>
    </w:p>
    <w:p>
      <w:r>
        <w:t>（美）威廉·V. 斯潘诺斯（William V. Spanos）著；王成兵，亓校盛等译 其他作品：https://www.jiaokey.com/tag/（美）威廉·V. 斯潘诺斯（William V. Spanos）著；王成兵，亓校盛等译.html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关键词搜索：https://www.jiaokey.com/tag/教育的终结.html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