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英日汉饲料词典</w:t>
      </w:r>
    </w:p>
    <w:p>
      <w:r>
        <w:rPr>
          <w:rFonts w:ascii="宋体" w:hAnsi="宋体" w:eastAsia="宋体"/>
          <w:sz w:val="24"/>
        </w:rPr>
        <w:t>刘炳基，黄大器主编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英日汉饲料词典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刘炳基，黄大器主编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北京地区畜牧与饲料科技情报网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本书出售、求购地址：https://www.jiaokey.com/book/detail/11805048.html</w:t>
      </w:r>
    </w:p>
    <w:p>
      <w:r>
        <w:t>更多相关图书推荐：https://www.jiaokey.com</w:t>
      </w:r>
    </w:p>
    <w:p>
      <w:r>
        <w:t>刘炳基，黄大器主编 其他作品：https://www.jiaokey.com/tag/刘炳基，黄大器主编.html</w:t>
      </w:r>
    </w:p>
    <w:p>
      <w:r>
        <w:t>北京地区畜牧与饲料科技情报网 出版图书：https://www.jiaokey.com/tag/北京地区畜牧与饲料科技情报网.html</w:t>
      </w:r>
    </w:p>
    <w:p>
      <w:r>
        <w:t>关键词搜索：https://www.jiaokey.com/tag/英日汉饲料词典.html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