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书名：盐碱土壤的排水</w:t>
      </w:r>
    </w:p>
    <w:p>
      <w:r>
        <w:t>作者：欧洲农业委员会，水资源及灌溉工作组，罗马尼亚布加勒斯特</w:t>
      </w:r>
    </w:p>
    <w:p>
      <w:r>
        <w:t>出版社：联合国粮食及农业组织</w:t>
      </w:r>
    </w:p>
    <w:p>
      <w:r>
        <w:t>出版日期：1973</w:t>
      </w:r>
    </w:p>
    <w:p>
      <w:r>
        <w:t>总页数：87</w:t>
      </w:r>
    </w:p>
    <w:p>
      <w:r>
        <w:t>更多请访问教客网: www.jiaokey.com</w:t>
      </w:r>
    </w:p>
    <w:p>
      <w:r>
        <w:t>盐碱土壤的排水 评论地址：https://www.jiaokey.com/book/detail/11805029.html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