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中国大陆机械工业投资指南  第4册</w:t>
      </w:r>
    </w:p>
    <w:p>
      <w:r>
        <w:rPr>
          <w:rFonts w:ascii="宋体" w:hAnsi="宋体" w:eastAsia="宋体"/>
          <w:sz w:val="24"/>
        </w:rPr>
        <w:t>邱梅贞主编；马力，刘泽林，张克林，张京旭副主编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中国大陆机械工业投资指南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邱梅贞主编；马力，刘泽林，张克林，张京旭副主编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长城（香港）文化出版公司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本书出售、求购地址：https://www.jiaokey.com/book/detail/11804912.html</w:t>
      </w:r>
    </w:p>
    <w:p>
      <w:r>
        <w:t>更多相关图书推荐：https://www.jiaokey.com</w:t>
      </w:r>
    </w:p>
    <w:p>
      <w:r>
        <w:t>邱梅贞主编；马力，刘泽林，张克林，张京旭副主编 其他作品：https://www.jiaokey.com/tag/邱梅贞主编；马力，刘泽林，张克林，张京旭副主编.html</w:t>
      </w:r>
    </w:p>
    <w:p>
      <w:r>
        <w:t>长城（香港）文化出版公司 出版图书：https://www.jiaokey.com/tag/长城（香港）文化出版公司.html</w:t>
      </w:r>
    </w:p>
    <w:p>
      <w:r>
        <w:t>关键词搜索：https://www.jiaokey.com/tag/中国大陆机械工业投资指南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