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磁盘操作系统DOS 2.0基本命令和BASIC语言</w:t>
      </w:r>
    </w:p>
    <w:p>
      <w:r>
        <w:rPr>
          <w:rFonts w:ascii="宋体" w:hAnsi="宋体" w:eastAsia="宋体"/>
          <w:sz w:val="24"/>
        </w:rPr>
        <w:t>王廷俊，袁保玑编写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磁盘操作系统DOS 2.0基本命令和BASIC语言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王廷俊，袁保玑编写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本书出售、求购地址：https://www.jiaokey.com/book/detail/11802433.html</w:t>
      </w:r>
    </w:p>
    <w:p>
      <w:r>
        <w:t>更多相关图书推荐：https://www.jiaokey.com</w:t>
      </w:r>
    </w:p>
    <w:p>
      <w:r>
        <w:t>王廷俊，袁保玑编写 其他作品：https://www.jiaokey.com/tag/王廷俊，袁保玑编写.html</w:t>
      </w:r>
    </w:p>
    <w:p>
      <w:r>
        <w:t>科海培训中心 出版图书：https://www.jiaokey.com/tag/科海培训中心.html</w:t>
      </w:r>
    </w:p>
    <w:p>
      <w:r>
        <w:t>关键词搜索：https://www.jiaokey.com/tag/磁盘操作系统DOS 2.0基本命令和BASIC语言.html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