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高中各科知识表解  物理</w:t>
      </w:r>
    </w:p>
    <w:p>
      <w:r>
        <w:rPr>
          <w:rFonts w:ascii="宋体" w:hAnsi="宋体" w:eastAsia="宋体"/>
          <w:sz w:val="24"/>
        </w:rPr>
        <w:t>北京海淀等区教师编写；邱德泉主编；陈友琦编著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高中各科知识表解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北京海淀等区教师编写；邱德泉主编；陈友琦编著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本书出售、求购地址：https://www.jiaokey.com/book/detail/11802173.html</w:t>
      </w:r>
    </w:p>
    <w:p>
      <w:r>
        <w:t>更多相关图书推荐：https://www.jiaokey.com</w:t>
      </w:r>
    </w:p>
    <w:p>
      <w:r>
        <w:t>北京海淀等区教师编写；邱德泉主编；陈友琦编著 其他作品：https://www.jiaokey.com/tag/北京海淀等区教师编写；邱德泉主编；陈友琦编著.html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关键词搜索：https://www.jiaokey.com/tag/高中各科知识表解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