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中国社会主义建设学习指导</w:t>
      </w:r>
    </w:p>
    <w:p>
      <w:r>
        <w:rPr>
          <w:rFonts w:ascii="宋体" w:hAnsi="宋体" w:eastAsia="宋体"/>
          <w:sz w:val="24"/>
        </w:rPr>
        <w:t>张存富，王中兴主编；张清智，梅书生，沈继宗副主编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张存富，王中兴主编；张清智，梅书生，沈继宗副主编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本书出售、求购地址：https://www.jiaokey.com/book/detail/11798177.html</w:t>
      </w:r>
    </w:p>
    <w:p>
      <w:r>
        <w:t>更多相关图书推荐：https://www.jiaokey.com</w:t>
      </w:r>
    </w:p>
    <w:p>
      <w:r>
        <w:t>张存富，王中兴主编；张清智，梅书生，沈继宗副主编 其他作品：https://www.jiaokey.com/tag/张存富，王中兴主编；张清智，梅书生，沈继宗副主编.html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关键词搜索：https://www.jiaokey.com/tag/中国社会主义建设学习指导.html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