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热工自动化</w:t>
      </w:r>
    </w:p>
    <w:p>
      <w:r>
        <w:rPr>
          <w:rFonts w:ascii="宋体" w:hAnsi="宋体" w:eastAsia="宋体"/>
          <w:sz w:val="24"/>
        </w:rPr>
        <w:t>陈厚肇主编；李麟章，霍耀光修编；华东六省一市电机工程（电力）学会编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陈厚肇主编；李麟章，霍耀光修编；华东六省一市电机工程（电力）学会编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本书出售、求购地址：https://www.jiaokey.com/book/detail/11797563.html</w:t>
      </w:r>
    </w:p>
    <w:p>
      <w:r>
        <w:t>更多相关图书推荐：https://www.jiaokey.com</w:t>
      </w:r>
    </w:p>
    <w:p>
      <w:r>
        <w:t>陈厚肇主编；李麟章，霍耀光修编；华东六省一市电机工程（电力）学会编 其他作品：https://www.jiaokey.com/tag/陈厚肇主编；李麟章，霍耀光修编；华东六省一市电机工程（电力）学会编.html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