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大生纺织公司年鉴  1895－1947</w:t>
      </w:r>
    </w:p>
    <w:p>
      <w:r>
        <w:rPr>
          <w:rFonts w:ascii="宋体" w:hAnsi="宋体" w:eastAsia="宋体"/>
          <w:sz w:val="24"/>
        </w:rPr>
        <w:t>张季直先生事业史编纂处编；张謇研究中心等校注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大生纺织公司年鉴  1895－1947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张季直先生事业史编纂处编；张謇研究中心等校注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本书出售、求购地址：https://www.jiaokey.com/book/detail/11797209.html</w:t>
      </w:r>
    </w:p>
    <w:p>
      <w:r>
        <w:t>更多相关图书推荐：https://www.jiaokey.com</w:t>
      </w:r>
    </w:p>
    <w:p>
      <w:r>
        <w:t>张季直先生事业史编纂处编；张謇研究中心等校注 其他作品：https://www.jiaokey.com/tag/张季直先生事业史编纂处编；张謇研究中心等校注.html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关键词搜索：https://www.jiaokey.com/tag/大生纺织公司年鉴  1895－1947.html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