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书名：胡志明主席在河内主席府居住和工作的地方</w:t>
      </w:r>
    </w:p>
    <w:p>
      <w:r>
        <w:t>作者：</w:t>
      </w:r>
    </w:p>
    <w:p>
      <w:r>
        <w:t>出版社：文化通讯出版社</w:t>
      </w:r>
    </w:p>
    <w:p>
      <w:r>
        <w:t>出版日期：1997</w:t>
      </w:r>
    </w:p>
    <w:p>
      <w:r>
        <w:t>总页数：43</w:t>
      </w:r>
    </w:p>
    <w:p>
      <w:r>
        <w:t>更多请访问教客网: www.jiaokey.com</w:t>
      </w:r>
    </w:p>
    <w:p>
      <w:r>
        <w:t>胡志明主席在河内主席府居住和工作的地方 评论地址：https://www.jiaokey.com/book/detail/11796979.html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