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武威地区戏曲志  中国戏曲志·甘肃卷·武威分卷</w:t>
      </w:r>
    </w:p>
    <w:p>
      <w:r>
        <w:rPr>
          <w:rFonts w:ascii="宋体" w:hAnsi="宋体" w:eastAsia="宋体"/>
          <w:sz w:val="24"/>
        </w:rPr>
        <w:t>马千里主编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武威地区戏曲志  中国戏曲志·甘肃卷·武威分卷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本书出售、求购地址：https://www.jiaokey.com/book/detail/11796774.html</w:t>
      </w:r>
    </w:p>
    <w:p>
      <w:r>
        <w:t>更多相关图书推荐：https://www.jiaokey.com</w:t>
      </w:r>
    </w:p>
    <w:p>
      <w:r>
        <w:t>马千里主编 其他作品：https://www.jiaokey.com/tag/马千里主编.html</w:t>
      </w:r>
    </w:p>
    <w:p>
      <w:r>
        <w:t>关键词搜索：https://www.jiaokey.com/tag/武威地区戏曲志  中国戏曲志·甘肃卷·武威分卷.html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