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司法考试历年试题及考点归类精解  2007年版  3  刑法</w:t>
      </w:r>
    </w:p>
    <w:p>
      <w:r>
        <w:rPr>
          <w:rFonts w:ascii="宋体" w:hAnsi="宋体" w:eastAsia="宋体"/>
          <w:sz w:val="24"/>
        </w:rPr>
        <w:t>法律考试中心组编；张能宝主编；张玲，杨艳霞，秦华伦副主编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司法考试历年试题及考点归类精解  2007年版  3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法律考试中心组编；张能宝主编；张玲，杨艳霞，秦华伦副主编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本书出售、求购地址：https://www.jiaokey.com/book/detail/11796377.html</w:t>
      </w:r>
    </w:p>
    <w:p>
      <w:r>
        <w:t>更多相关图书推荐：https://www.jiaokey.com</w:t>
      </w:r>
    </w:p>
    <w:p>
      <w:r>
        <w:t>法律考试中心组编；张能宝主编；张玲，杨艳霞，秦华伦副主编 其他作品：https://www.jiaokey.com/tag/法律考试中心组编；张能宝主编；张玲，杨艳霞，秦华伦副主编.html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关键词搜索：https://www.jiaokey.com/tag/司法考试历年试题及考点归类精解  2007年版  3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