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染血之梦</w:t>
      </w:r>
    </w:p>
    <w:p>
      <w:r>
        <w:rPr>
          <w:rFonts w:ascii="宋体" w:hAnsi="宋体" w:eastAsia="宋体"/>
          <w:sz w:val="24"/>
        </w:rPr>
        <w:t>（日）田中芳树著；（日）天野喜孝绘，简洁译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染血之梦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（日）田中芳树著；（日）天野喜孝绘，简洁译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本书出售、求购地址：https://www.jiaokey.com/book/detail/11796307.html</w:t>
      </w:r>
    </w:p>
    <w:p>
      <w:r>
        <w:t>更多相关图书推荐：https://www.jiaokey.com</w:t>
      </w:r>
    </w:p>
    <w:p>
      <w:r>
        <w:t>（日）田中芳树著；（日）天野喜孝绘，简洁译 其他作品：https://www.jiaokey.com/tag/（日）田中芳树著；（日）天野喜孝绘，简洁译.html</w:t>
      </w:r>
    </w:p>
    <w:p>
      <w:r>
        <w:t>南宁:接力出版社,2006.11 出版图书：https://www.jiaokey.com/tag/南宁:接力出版社,2006.11.html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