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最高人民法院专家法官阐释民商法裁判疑难问题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最高人民法院专家法官阐释民商法裁判疑难问题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本书出售、求购地址：https://www.jiaokey.com/book/detail/11796009.html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关键词搜索：https://www.jiaokey.com/tag/最高人民法院专家法官阐释民商法裁判疑难问题.html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