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婚姻家庭继承司法解释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本书出售、求购地址：https://www.jiaokey.com/book/detail/11795913.html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关键词搜索：https://www.jiaokey.com/tag/婚姻家庭继承司法解释.html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