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人身损害赔偿司法解释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本书出售、求购地址：https://www.jiaokey.com/book/detail/11795912.html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关键词搜索：https://www.jiaokey.com/tag/人身损害赔偿司法解释.html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