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安阳孙氏抗日事略</w:t>
      </w:r>
    </w:p>
    <w:p>
      <w:r>
        <w:rPr>
          <w:rFonts w:ascii="宋体" w:hAnsi="宋体" w:eastAsia="宋体"/>
          <w:sz w:val="24"/>
        </w:rPr>
        <w:t>孙有谋校订；孙良明执笔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安阳孙氏抗日事略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孙有谋校订；孙良明执笔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本书出售、求购地址：https://www.jiaokey.com/book/detail/11795033.html</w:t>
      </w:r>
    </w:p>
    <w:p>
      <w:r>
        <w:t>更多相关图书推荐：https://www.jiaokey.com</w:t>
      </w:r>
    </w:p>
    <w:p>
      <w:r>
        <w:t>孙有谋校订；孙良明执笔 其他作品：https://www.jiaokey.com/tag/孙有谋校订；孙良明执笔.html</w:t>
      </w:r>
    </w:p>
    <w:p>
      <w:r>
        <w:t>关键词搜索：https://www.jiaokey.com/tag/安阳孙氏抗日事略.html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