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“五一”出国观礼记</w:t>
      </w:r>
    </w:p>
    <w:p>
      <w:r>
        <w:rPr>
          <w:rFonts w:ascii="宋体" w:hAnsi="宋体" w:eastAsia="宋体"/>
          <w:sz w:val="24"/>
        </w:rPr>
        <w:t>张少如，赵兰英，王福庆著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3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“五一”出国观礼记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张少如，赵兰英，王福庆著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本书出售、求购地址：https://www.jiaokey.com/book/detail/11793758.html</w:t>
      </w:r>
    </w:p>
    <w:p>
      <w:r>
        <w:t>更多相关图书推荐：https://www.jiaokey.com</w:t>
      </w:r>
    </w:p>
    <w:p>
      <w:r>
        <w:t>张少如，赵兰英，王福庆著 其他作品：https://www.jiaokey.com/tag/张少如，赵兰英，王福庆著.html</w:t>
      </w:r>
    </w:p>
    <w:p>
      <w:r>
        <w:t>西南工人出版社 出版图书：https://www.jiaokey.com/tag/西南工人出版社.html</w:t>
      </w:r>
    </w:p>
    <w:p>
      <w:r>
        <w:t>关键词搜索：https://www.jiaokey.com/tag/“五一”出国观礼记.html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