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高尔基短篇小说集  碎裂集</w:t>
      </w:r>
    </w:p>
    <w:p>
      <w:r>
        <w:rPr>
          <w:rFonts w:ascii="宋体" w:hAnsi="宋体" w:eastAsia="宋体"/>
          <w:sz w:val="24"/>
        </w:rPr>
        <w:t>巴金编；汝龙译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高尔基短篇小说集  碎裂集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巴金编；汝龙译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本书出售、求购地址：https://www.jiaokey.com/book/detail/11793606.html</w:t>
      </w:r>
    </w:p>
    <w:p>
      <w:r>
        <w:t>更多相关图书推荐：https://www.jiaokey.com</w:t>
      </w:r>
    </w:p>
    <w:p>
      <w:r>
        <w:t>巴金编；汝龙译 其他作品：https://www.jiaokey.com/tag/巴金编；汝龙译.html</w:t>
      </w:r>
    </w:p>
    <w:p>
      <w:r>
        <w:t>开明书店 出版图书：https://www.jiaokey.com/tag/开明书店.html</w:t>
      </w:r>
    </w:p>
    <w:p>
      <w:r>
        <w:t>关键词搜索：https://www.jiaokey.com/tag/高尔基短篇小说集  碎裂集.html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