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跳厂子  四场话剧</w:t>
      </w:r>
    </w:p>
    <w:p>
      <w:r>
        <w:rPr>
          <w:rFonts w:ascii="宋体" w:hAnsi="宋体" w:eastAsia="宋体"/>
          <w:sz w:val="24"/>
        </w:rPr>
        <w:t>祁醒非，渖阳市文联编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跳厂子  四场话剧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祁醒非，渖阳市文联编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本书出售、求购地址：https://www.jiaokey.com/book/detail/11793513.html</w:t>
      </w:r>
    </w:p>
    <w:p>
      <w:r>
        <w:t>更多相关图书推荐：https://www.jiaokey.com</w:t>
      </w:r>
    </w:p>
    <w:p>
      <w:r>
        <w:t>祁醒非，渖阳市文联编 其他作品：https://www.jiaokey.com/tag/祁醒非，渖阳市文联编.html</w:t>
      </w:r>
    </w:p>
    <w:p>
      <w:r>
        <w:t>关键词搜索：https://www.jiaokey.com/tag/跳厂子  四场话剧.html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