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书名：为实现党在过渡时期的总路线而斗争</w:t>
      </w:r>
    </w:p>
    <w:p>
      <w:r>
        <w:t>作者：中南人民出版社编</w:t>
      </w:r>
    </w:p>
    <w:p>
      <w:r>
        <w:t>出版社：汉口：中南人民出版社</w:t>
      </w:r>
    </w:p>
    <w:p>
      <w:r>
        <w:t>出版日期：1954</w:t>
      </w:r>
    </w:p>
    <w:p>
      <w:r>
        <w:t>总页数：122</w:t>
      </w:r>
    </w:p>
    <w:p>
      <w:r>
        <w:t>更多请访问教客网: www.jiaokey.com</w:t>
      </w:r>
    </w:p>
    <w:p>
      <w:r>
        <w:t>为实现党在过渡时期的总路线而斗争 评论地址：https://www.jiaokey.com/book/detail/11793297.html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