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书名：民国时期山西省各种组织机构简编</w:t>
      </w:r>
    </w:p>
    <w:p>
      <w:r>
        <w:t>作者：史法根，许来明，董维民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民国时期山西省各种组织机构简编 评论地址：https://www.jiaokey.com/book/detail/11792615.html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