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苏联幼儿教育讲座</w:t>
      </w:r>
    </w:p>
    <w:p>
      <w:r>
        <w:rPr>
          <w:rFonts w:ascii="宋体" w:hAnsi="宋体" w:eastAsia="宋体"/>
          <w:sz w:val="24"/>
        </w:rPr>
        <w:t>（苏）戈林娜讲述；于曦口译；中央人民政府教育部幼儿教育处整理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苏联幼儿教育讲座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（苏）戈林娜讲述；于曦口译；中央人民政府教育部幼儿教育处整理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讲座)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本书出售、求购地址：https://www.jiaokey.com/book/detail/11789482.html</w:t>
      </w:r>
    </w:p>
    <w:p>
      <w:r>
        <w:t>更多相关图书推荐：https://www.jiaokey.com</w:t>
      </w:r>
    </w:p>
    <w:p>
      <w:r>
        <w:t>（苏）戈林娜讲述；于曦口译；中央人民政府教育部幼儿教育处整理 其他作品：https://www.jiaokey.com/tag/（苏）戈林娜讲述；于曦口译；中央人民政府教育部幼儿教育处整理.html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关键词搜索：https://www.jiaokey.com/tag/学前教育(学科: 讲座).html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