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如何克工商业的困难  第1辑  第2版</w:t>
      </w:r>
    </w:p>
    <w:p>
      <w:r>
        <w:rPr>
          <w:rFonts w:ascii="宋体" w:hAnsi="宋体" w:eastAsia="宋体"/>
          <w:sz w:val="24"/>
        </w:rPr>
        <w:t>干家驹，孙晓村，胡子婴编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如何克工商业的困难  第1辑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干家驹，孙晓村，胡子婴编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本书出售、求购地址：https://www.jiaokey.com/book/detail/11789084.html</w:t>
      </w:r>
    </w:p>
    <w:p>
      <w:r>
        <w:t>更多相关图书推荐：https://www.jiaokey.com</w:t>
      </w:r>
    </w:p>
    <w:p>
      <w:r>
        <w:t>干家驹，孙晓村，胡子婴编 其他作品：https://www.jiaokey.com/tag/干家驹，孙晓村，胡子婴编.html</w:t>
      </w:r>
    </w:p>
    <w:p>
      <w:r>
        <w:t>关键词搜索：https://www.jiaokey.com/tag/如何克工商业的困难  第1辑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