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这道桥搭得好  湖北地方小歌剧</w:t>
      </w:r>
    </w:p>
    <w:p>
      <w:r>
        <w:rPr>
          <w:rFonts w:ascii="宋体" w:hAnsi="宋体" w:eastAsia="宋体"/>
          <w:sz w:val="24"/>
        </w:rPr>
        <w:t>黄梅严大乡剧团集体创作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这道桥搭得好  湖北地方小歌剧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黄梅严大乡剧团集体创作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中南人民文学艺术出版社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本书出售、求购地址：https://www.jiaokey.com/book/detail/11789019.html</w:t>
      </w:r>
    </w:p>
    <w:p>
      <w:r>
        <w:t>更多相关图书推荐：https://www.jiaokey.com</w:t>
      </w:r>
    </w:p>
    <w:p>
      <w:r>
        <w:t>黄梅严大乡剧团集体创作 其他作品：https://www.jiaokey.com/tag/黄梅严大乡剧团集体创作.html</w:t>
      </w:r>
    </w:p>
    <w:p>
      <w:r>
        <w:t>中南人民文学艺术出版社 出版图书：https://www.jiaokey.com/tag/中南人民文学艺术出版社.html</w:t>
      </w:r>
    </w:p>
    <w:p>
      <w:r>
        <w:t>关键词搜索：https://www.jiaokey.com/tag/这道桥搭得好  湖北地方小歌剧.html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