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书名：在小学里怎样进行爱国主义教育</w:t>
      </w:r>
    </w:p>
    <w:p>
      <w:r>
        <w:t>作者：山东文教社辑</w:t>
      </w:r>
    </w:p>
    <w:p>
      <w:r>
        <w:t>出版社：济南：山东人民出版社</w:t>
      </w:r>
    </w:p>
    <w:p>
      <w:r>
        <w:t>出版日期：1952</w:t>
      </w:r>
    </w:p>
    <w:p>
      <w:r>
        <w:t>总页数：96</w:t>
      </w:r>
    </w:p>
    <w:p>
      <w:r>
        <w:t>更多请访问教客网: www.jiaokey.com</w:t>
      </w:r>
    </w:p>
    <w:p>
      <w:r>
        <w:t>在小学里怎样进行爱国主义教育 评论地址：https://www.jiaokey.com/book/detail/11788951.html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