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珠江泪  新粤剧</w:t>
      </w:r>
    </w:p>
    <w:p>
      <w:r>
        <w:rPr>
          <w:rFonts w:ascii="宋体" w:hAnsi="宋体" w:eastAsia="宋体"/>
          <w:sz w:val="24"/>
        </w:rPr>
        <w:t>陈残云原著；华南文联粤剧研究组改编；马师会，杨子静，陈卓莹编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珠江泪  新粤剧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陈残云原著；华南文联粤剧研究组改编；马师会，杨子静，陈卓莹编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本书出售、求购地址：https://www.jiaokey.com/book/detail/11788494.html</w:t>
      </w:r>
    </w:p>
    <w:p>
      <w:r>
        <w:t>更多相关图书推荐：https://www.jiaokey.com</w:t>
      </w:r>
    </w:p>
    <w:p>
      <w:r>
        <w:t>陈残云原著；华南文联粤剧研究组改编；马师会，杨子静，陈卓莹编 其他作品：https://www.jiaokey.com/tag/陈残云原著；华南文联粤剧研究组改编；马师会，杨子静，陈卓莹编.html</w:t>
      </w:r>
    </w:p>
    <w:p>
      <w:r>
        <w:t>人间书屋 出版图书：https://www.jiaokey.com/tag/人间书屋.html</w:t>
      </w:r>
    </w:p>
    <w:p>
      <w:r>
        <w:t>关键词搜索：https://www.jiaokey.com/tag/珠江泪  新粤剧.html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