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中南各省农村情况调查</w:t>
      </w:r>
    </w:p>
    <w:p>
      <w:r>
        <w:rPr>
          <w:rFonts w:ascii="宋体" w:hAnsi="宋体" w:eastAsia="宋体"/>
          <w:sz w:val="24"/>
        </w:rPr>
        <w:t>新华书店中南总分店编审部辑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中南各省农村情况调查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新华书店中南总分店编审部辑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本书出售、求购地址：https://www.jiaokey.com/book/detail/11788396.html</w:t>
      </w:r>
    </w:p>
    <w:p>
      <w:r>
        <w:t>更多相关图书推荐：https://www.jiaokey.com</w:t>
      </w:r>
    </w:p>
    <w:p>
      <w:r>
        <w:t>新华书店中南总分店编审部辑 其他作品：https://www.jiaokey.com/tag/新华书店中南总分店编审部辑.html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关键词搜索：https://www.jiaokey.com/tag/中南各省农村情况调查.html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