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社会民主主义的国家制度  第2版</w:t>
      </w:r>
    </w:p>
    <w:p>
      <w:r>
        <w:rPr>
          <w:rFonts w:ascii="宋体" w:hAnsi="宋体" w:eastAsia="宋体"/>
          <w:sz w:val="24"/>
        </w:rPr>
        <w:t>苏联·列文著；张扬译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社会民主主义的国家制度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苏联·列文著；张扬译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本书出售、求购地址：https://www.jiaokey.com/book/detail/11788349.html</w:t>
      </w:r>
    </w:p>
    <w:p>
      <w:r>
        <w:t>更多相关图书推荐：https://www.jiaokey.com</w:t>
      </w:r>
    </w:p>
    <w:p>
      <w:r>
        <w:t>苏联·列文著；张扬译 其他作品：https://www.jiaokey.com/tag/苏联·列文著；张扬译.html</w:t>
      </w:r>
    </w:p>
    <w:p>
      <w:r>
        <w:t>上海作家书屋 出版图书：https://www.jiaokey.com/tag/上海作家书屋.html</w:t>
      </w:r>
    </w:p>
    <w:p>
      <w:r>
        <w:t>关键词搜索：https://www.jiaokey.com/tag/社会民主主义的国家制度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