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十九世纪外国文学史教学大纲</w:t>
      </w:r>
    </w:p>
    <w:p>
      <w:r>
        <w:rPr>
          <w:rFonts w:ascii="宋体" w:hAnsi="宋体" w:eastAsia="宋体"/>
          <w:sz w:val="24"/>
        </w:rPr>
        <w:t>苏联莫斯科波乔慕金教育学院外国文学教研组编；穆木天译；东北人民政府文化教育委员会编辑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十九世纪外国文学史教学大纲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苏联莫斯科波乔慕金教育学院外国文学教研组编；穆木天译；东北人民政府文化教育委员会编辑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本书出售、求购地址：https://www.jiaokey.com/book/detail/11788282.html</w:t>
      </w:r>
    </w:p>
    <w:p>
      <w:r>
        <w:t>更多相关图书推荐：https://www.jiaokey.com</w:t>
      </w:r>
    </w:p>
    <w:p>
      <w:r>
        <w:t>苏联莫斯科波乔慕金教育学院外国文学教研组编；穆木天译；东北人民政府文化教育委员会编辑 其他作品：https://www.jiaokey.com/tag/苏联莫斯科波乔慕金教育学院外国文学教研组编；穆木天译；东北人民政府文化教育委员会编辑.html</w:t>
      </w:r>
    </w:p>
    <w:p>
      <w:r>
        <w:t>东北教育出版社 出版图书：https://www.jiaokey.com/tag/东北教育出版社.html</w:t>
      </w:r>
    </w:p>
    <w:p>
      <w:r>
        <w:t>关键词搜索：https://www.jiaokey.com/tag/十九世纪外国文学史教学大纲.html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