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电影艺术四讲</w:t>
      </w:r>
    </w:p>
    <w:p>
      <w:r>
        <w:rPr>
          <w:rFonts w:ascii="宋体" w:hAnsi="宋体" w:eastAsia="宋体"/>
          <w:sz w:val="24"/>
        </w:rPr>
        <w:t>（苏）爱森斯坦（С.М.Эйзенштейн）撰；齐宙译；中央人民政府文化部电影局艺术委员会编辑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（苏）爱森斯坦（С.М.Эйзенштейн）撰；齐宙译；中央人民政府文化部电影局艺术委员会编辑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本书出售、求购地址：https://www.jiaokey.com/book/detail/11788237.html</w:t>
      </w:r>
    </w:p>
    <w:p>
      <w:r>
        <w:t>更多相关图书推荐：https://www.jiaokey.com</w:t>
      </w:r>
    </w:p>
    <w:p>
      <w:r>
        <w:t>（苏）爱森斯坦（С.М.Эйзенштейн）撰；齐宙译；中央人民政府文化部电影局艺术委员会编辑 其他作品：https://www.jiaokey.com/tag/（苏）爱森斯坦（С.М.Эйзенштейн）撰；齐宙译；中央人民政府文化部电影局艺术委员会编辑.html</w:t>
      </w:r>
    </w:p>
    <w:p>
      <w:r>
        <w:t>时代出版社 出版图书：https://www.jiaokey.com/tag/时代出版社.html</w:t>
      </w:r>
    </w:p>
    <w:p>
      <w:r>
        <w:t>关键词搜索：https://www.jiaokey.com/tag/电影艺术四讲.html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