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  全民皆兵保国防  齐唱</w:t>
      </w:r>
    </w:p>
    <w:p>
      <w:r>
        <w:rPr>
          <w:rFonts w:ascii="宋体" w:hAnsi="宋体" w:eastAsia="宋体"/>
          <w:sz w:val="24"/>
        </w:rPr>
        <w:t>孔祥雨词，姚林曲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  全民皆兵保国防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孔祥雨词，姚林曲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本书出售、求购地址：https://www.jiaokey.com/book/detail/11787648.html</w:t>
      </w:r>
    </w:p>
    <w:p>
      <w:r>
        <w:t>更多相关图书推荐：https://www.jiaokey.com</w:t>
      </w:r>
    </w:p>
    <w:p>
      <w:r>
        <w:t>孔祥雨词，姚林曲 其他作品：https://www.jiaokey.com/tag/孔祥雨词，姚林曲.html</w:t>
      </w:r>
    </w:p>
    <w:p>
      <w:r>
        <w:t>音乐出版社 出版图书：https://www.jiaokey.com/tag/音乐出版社.html</w:t>
      </w:r>
    </w:p>
    <w:p>
      <w:r>
        <w:t>关键词搜索：https://www.jiaokey.com/tag/群众歌曲  全民皆兵保国防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