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书名：预应力钢筋混凝土压力水管制作和敷设暂行技术规程  冶建规程2-60</w:t>
      </w:r>
    </w:p>
    <w:p>
      <w:r>
        <w:t>作者:&lt;font color=Red&gt;冶&lt;/font&gt;金工业部建筑研究所编</w:t>
      </w:r>
    </w:p>
    <w:p>
      <w:r>
        <w:t>出版社:北京:建筑工程出版社,1960.03</w:t>
      </w:r>
    </w:p>
    <w:p>
      <w:r>
        <w:t>出版日期：</w:t>
      </w:r>
    </w:p>
    <w:p>
      <w:r>
        <w:t>总页数：22</w:t>
      </w:r>
    </w:p>
    <w:p>
      <w:r>
        <w:t>更多请访问教客网:www.jiaokey.com</w:t>
      </w:r>
    </w:p>
    <w:p>
      <w:r>
        <w:t>预应力钢筋混凝土压力水管制作和敷设暂行技术规程  冶建规程2-60评论地址：https://www.jiaokey.com/book/detail/11786463.html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