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儿童入学前的家庭教育  第十一种</w:t>
      </w:r>
    </w:p>
    <w:p>
      <w:r>
        <w:rPr>
          <w:rFonts w:ascii="宋体" w:hAnsi="宋体" w:eastAsia="宋体"/>
          <w:sz w:val="24"/>
        </w:rPr>
        <w:t>И·Д·布林考夫著；彭菊人译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儿童入学前的家庭教育  第十一种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И·Д·布林考夫著；彭菊人译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本书出售、求购地址：https://www.jiaokey.com/book/detail/11782627.html</w:t>
      </w:r>
    </w:p>
    <w:p>
      <w:r>
        <w:t>更多相关图书推荐：https://www.jiaokey.com</w:t>
      </w:r>
    </w:p>
    <w:p>
      <w:r>
        <w:t>И·Д·布林考夫著；彭菊人译 其他作品：https://www.jiaokey.com/tag/И·Д·布林考夫著；彭菊人译.html</w:t>
      </w:r>
    </w:p>
    <w:p>
      <w:r>
        <w:t>作家书屋 出版图书：https://www.jiaokey.com/tag/作家书屋.html</w:t>
      </w:r>
    </w:p>
    <w:p>
      <w:r>
        <w:t>关键词搜索：https://www.jiaokey.com/tag/儿童入学前的家庭教育  第十一种.html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